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3538BC" w14:textId="77777777" w:rsidR="00314DF1" w:rsidRPr="00D44471" w:rsidRDefault="00023B4B" w:rsidP="00023B4B">
      <w:pPr>
        <w:spacing w:after="0" w:line="480" w:lineRule="auto"/>
        <w:jc w:val="center"/>
        <w:rPr>
          <w:rFonts w:ascii="Times New Roman" w:hAnsi="Times New Roman" w:cs="Times New Roman"/>
          <w:sz w:val="24"/>
          <w:highlight w:val="yellow"/>
        </w:rPr>
      </w:pPr>
      <w:commentRangeStart w:id="0"/>
      <w:r w:rsidRPr="00D44471">
        <w:rPr>
          <w:rFonts w:ascii="Times New Roman" w:hAnsi="Times New Roman" w:cs="Times New Roman"/>
          <w:sz w:val="24"/>
          <w:highlight w:val="yellow"/>
        </w:rPr>
        <w:t>Mikealya</w:t>
      </w:r>
      <w:commentRangeEnd w:id="0"/>
      <w:r w:rsidR="00D44471">
        <w:rPr>
          <w:rStyle w:val="CommentReference"/>
        </w:rPr>
        <w:commentReference w:id="0"/>
      </w:r>
      <w:r w:rsidRPr="00D44471">
        <w:rPr>
          <w:rFonts w:ascii="Times New Roman" w:hAnsi="Times New Roman" w:cs="Times New Roman"/>
          <w:sz w:val="24"/>
          <w:highlight w:val="yellow"/>
        </w:rPr>
        <w:t xml:space="preserve"> Roberts</w:t>
      </w:r>
    </w:p>
    <w:p w14:paraId="0CCE743E" w14:textId="77777777" w:rsidR="00023B4B" w:rsidRPr="00D44471" w:rsidRDefault="00023B4B" w:rsidP="00023B4B">
      <w:pPr>
        <w:spacing w:after="0" w:line="480" w:lineRule="auto"/>
        <w:jc w:val="center"/>
        <w:rPr>
          <w:rFonts w:ascii="Times New Roman" w:hAnsi="Times New Roman" w:cs="Times New Roman"/>
          <w:sz w:val="24"/>
          <w:highlight w:val="yellow"/>
        </w:rPr>
      </w:pPr>
      <w:r w:rsidRPr="00D44471">
        <w:rPr>
          <w:rFonts w:ascii="Times New Roman" w:hAnsi="Times New Roman" w:cs="Times New Roman"/>
          <w:sz w:val="24"/>
          <w:highlight w:val="yellow"/>
        </w:rPr>
        <w:t>Unit 5 Final Draft</w:t>
      </w:r>
    </w:p>
    <w:p w14:paraId="674E303C" w14:textId="77777777" w:rsidR="00023B4B" w:rsidRDefault="00023B4B" w:rsidP="00023B4B">
      <w:pPr>
        <w:spacing w:after="0" w:line="480" w:lineRule="auto"/>
        <w:jc w:val="center"/>
        <w:rPr>
          <w:rFonts w:ascii="Times New Roman" w:hAnsi="Times New Roman" w:cs="Times New Roman"/>
          <w:sz w:val="24"/>
        </w:rPr>
      </w:pPr>
      <w:r w:rsidRPr="00D44471">
        <w:rPr>
          <w:rFonts w:ascii="Times New Roman" w:hAnsi="Times New Roman" w:cs="Times New Roman"/>
          <w:sz w:val="24"/>
          <w:highlight w:val="yellow"/>
        </w:rPr>
        <w:t>Colorado Technical University</w:t>
      </w:r>
    </w:p>
    <w:p w14:paraId="3D9D531A" w14:textId="77777777" w:rsidR="00023B4B" w:rsidRDefault="00023B4B" w:rsidP="007B4ECD">
      <w:pPr>
        <w:rPr>
          <w:rFonts w:ascii="Times New Roman" w:hAnsi="Times New Roman" w:cs="Times New Roman"/>
          <w:sz w:val="24"/>
        </w:rPr>
        <w:sectPr w:rsidR="00023B4B" w:rsidSect="00023B4B">
          <w:pgSz w:w="12240" w:h="15840" w:code="1"/>
          <w:pgMar w:top="1440" w:right="1440" w:bottom="1440" w:left="1440" w:header="720" w:footer="720" w:gutter="0"/>
          <w:cols w:space="720"/>
          <w:vAlign w:val="center"/>
          <w:titlePg/>
          <w:docGrid w:linePitch="360"/>
        </w:sectPr>
      </w:pPr>
    </w:p>
    <w:p w14:paraId="5789D619" w14:textId="77777777" w:rsidR="007B4ECD" w:rsidRPr="00186E72" w:rsidRDefault="007B4ECD" w:rsidP="007B4ECD">
      <w:pPr>
        <w:rPr>
          <w:rFonts w:ascii="Times New Roman" w:hAnsi="Times New Roman" w:cs="Times New Roman"/>
          <w:sz w:val="24"/>
          <w:szCs w:val="24"/>
        </w:rPr>
      </w:pPr>
    </w:p>
    <w:p w14:paraId="5DE76C20" w14:textId="77777777" w:rsidR="007B4ECD" w:rsidRDefault="007B4ECD" w:rsidP="007B4ECD">
      <w:pPr>
        <w:spacing w:after="0" w:line="480" w:lineRule="auto"/>
        <w:rPr>
          <w:rFonts w:ascii="Times New Roman" w:hAnsi="Times New Roman" w:cs="Times New Roman"/>
          <w:sz w:val="24"/>
        </w:rPr>
      </w:pPr>
    </w:p>
    <w:p w14:paraId="4D4EE123" w14:textId="77777777" w:rsidR="006F364F" w:rsidRPr="0041763C" w:rsidRDefault="006F364F" w:rsidP="006F364F">
      <w:pPr>
        <w:spacing w:after="0" w:line="480" w:lineRule="auto"/>
        <w:ind w:firstLine="720"/>
        <w:rPr>
          <w:rFonts w:ascii="Times New Roman" w:hAnsi="Times New Roman" w:cs="Times New Roman"/>
          <w:sz w:val="24"/>
        </w:rPr>
      </w:pPr>
      <w:commentRangeStart w:id="1"/>
      <w:r w:rsidRPr="0041763C">
        <w:rPr>
          <w:rFonts w:ascii="Times New Roman" w:hAnsi="Times New Roman" w:cs="Times New Roman"/>
          <w:sz w:val="24"/>
          <w:highlight w:val="yellow"/>
        </w:rPr>
        <w:t>When</w:t>
      </w:r>
      <w:commentRangeEnd w:id="1"/>
      <w:r>
        <w:rPr>
          <w:rStyle w:val="CommentReference"/>
        </w:rPr>
        <w:commentReference w:id="1"/>
      </w:r>
      <w:r w:rsidRPr="0041763C">
        <w:rPr>
          <w:rFonts w:ascii="Times New Roman" w:hAnsi="Times New Roman" w:cs="Times New Roman"/>
          <w:sz w:val="24"/>
          <w:highlight w:val="yellow"/>
        </w:rPr>
        <w:t xml:space="preserve"> Marnie was in high school, going to college was never really an option she took seriously; however, as a young working mother, she began to realize college was her best chance of improving her family’s future. Marnie </w:t>
      </w:r>
      <w:r w:rsidRPr="00186E72">
        <w:rPr>
          <w:rFonts w:ascii="Times New Roman" w:hAnsi="Times New Roman" w:cs="Times New Roman"/>
          <w:sz w:val="24"/>
          <w:highlight w:val="yellow"/>
        </w:rPr>
        <w:t xml:space="preserve">was attracted to the flexibility of online programs, so she found a program she liked and signed up.  </w:t>
      </w:r>
      <w:commentRangeStart w:id="2"/>
      <w:r w:rsidRPr="00186E72">
        <w:rPr>
          <w:rFonts w:ascii="Times New Roman" w:hAnsi="Times New Roman" w:cs="Times New Roman"/>
          <w:sz w:val="24"/>
          <w:highlight w:val="green"/>
        </w:rPr>
        <w:t>In doing so</w:t>
      </w:r>
      <w:commentRangeEnd w:id="2"/>
      <w:r>
        <w:rPr>
          <w:rStyle w:val="CommentReference"/>
        </w:rPr>
        <w:commentReference w:id="2"/>
      </w:r>
      <w:r w:rsidRPr="00186E72">
        <w:rPr>
          <w:rFonts w:ascii="Times New Roman" w:hAnsi="Times New Roman" w:cs="Times New Roman"/>
          <w:sz w:val="24"/>
          <w:highlight w:val="green"/>
        </w:rPr>
        <w:t>, she became a college student for the first time, joining millions of other students choosing to pursue college without following the traditional time</w:t>
      </w:r>
      <w:r>
        <w:rPr>
          <w:rFonts w:ascii="Times New Roman" w:hAnsi="Times New Roman" w:cs="Times New Roman"/>
          <w:sz w:val="24"/>
          <w:highlight w:val="green"/>
        </w:rPr>
        <w:t xml:space="preserve"> </w:t>
      </w:r>
      <w:r w:rsidRPr="00186E72">
        <w:rPr>
          <w:rFonts w:ascii="Times New Roman" w:hAnsi="Times New Roman" w:cs="Times New Roman"/>
          <w:sz w:val="24"/>
          <w:highlight w:val="green"/>
        </w:rPr>
        <w:t>line.  For online students like Marnie, it is important to realize that what it takes to succeed as an online student is not always the same as for a ground campus student.</w:t>
      </w:r>
      <w:r w:rsidRPr="00186E72">
        <w:rPr>
          <w:rFonts w:ascii="Times New Roman" w:hAnsi="Times New Roman" w:cs="Times New Roman"/>
          <w:color w:val="FF0000"/>
          <w:sz w:val="24"/>
          <w:highlight w:val="green"/>
        </w:rPr>
        <w:t xml:space="preserve"> </w:t>
      </w:r>
      <w:commentRangeStart w:id="3"/>
      <w:r w:rsidRPr="0041763C">
        <w:rPr>
          <w:rFonts w:ascii="Times New Roman" w:hAnsi="Times New Roman" w:cs="Times New Roman"/>
          <w:sz w:val="24"/>
          <w:highlight w:val="cyan"/>
        </w:rPr>
        <w:t xml:space="preserve">In order </w:t>
      </w:r>
      <w:commentRangeEnd w:id="3"/>
      <w:r>
        <w:rPr>
          <w:rStyle w:val="CommentReference"/>
        </w:rPr>
        <w:commentReference w:id="3"/>
      </w:r>
      <w:r w:rsidRPr="0041763C">
        <w:rPr>
          <w:rFonts w:ascii="Times New Roman" w:hAnsi="Times New Roman" w:cs="Times New Roman"/>
          <w:sz w:val="24"/>
          <w:highlight w:val="cyan"/>
        </w:rPr>
        <w:t>to be successful, online learners must build and use a support system, exhibit strong time management skills, and seek out connections between coursework and possible future applications.</w:t>
      </w:r>
    </w:p>
    <w:p w14:paraId="08A3CC6B" w14:textId="77777777" w:rsidR="006F364F" w:rsidRDefault="006F364F" w:rsidP="006F364F">
      <w:pPr>
        <w:spacing w:after="0" w:line="480" w:lineRule="auto"/>
        <w:ind w:firstLine="720"/>
        <w:rPr>
          <w:rFonts w:ascii="Times New Roman" w:hAnsi="Times New Roman" w:cs="Times New Roman"/>
          <w:sz w:val="24"/>
        </w:rPr>
      </w:pPr>
      <w:commentRangeStart w:id="4"/>
      <w:r w:rsidRPr="003D0D9E">
        <w:rPr>
          <w:rFonts w:ascii="Times New Roman" w:hAnsi="Times New Roman" w:cs="Times New Roman"/>
          <w:sz w:val="24"/>
          <w:highlight w:val="yellow"/>
        </w:rPr>
        <w:t>First</w:t>
      </w:r>
      <w:commentRangeEnd w:id="4"/>
      <w:r>
        <w:rPr>
          <w:rStyle w:val="CommentReference"/>
        </w:rPr>
        <w:commentReference w:id="4"/>
      </w:r>
      <w:r w:rsidRPr="003D0D9E">
        <w:rPr>
          <w:rFonts w:ascii="Times New Roman" w:hAnsi="Times New Roman" w:cs="Times New Roman"/>
          <w:sz w:val="24"/>
          <w:highlight w:val="yellow"/>
        </w:rPr>
        <w:t>, for students to be successful online</w:t>
      </w:r>
      <w:r>
        <w:rPr>
          <w:rFonts w:ascii="Times New Roman" w:hAnsi="Times New Roman" w:cs="Times New Roman"/>
          <w:sz w:val="24"/>
          <w:highlight w:val="yellow"/>
        </w:rPr>
        <w:t>,</w:t>
      </w:r>
      <w:r w:rsidRPr="003D0D9E">
        <w:rPr>
          <w:rFonts w:ascii="Times New Roman" w:hAnsi="Times New Roman" w:cs="Times New Roman"/>
          <w:sz w:val="24"/>
          <w:highlight w:val="yellow"/>
        </w:rPr>
        <w:t xml:space="preserve"> they must focus on building and using a support system to help them as they add education to their already long and sometimes overwhelming daily to-do lists</w:t>
      </w:r>
      <w:r w:rsidRPr="00023B4B">
        <w:rPr>
          <w:rFonts w:ascii="Times New Roman" w:hAnsi="Times New Roman" w:cs="Times New Roman"/>
          <w:sz w:val="24"/>
        </w:rPr>
        <w:t>.</w:t>
      </w:r>
      <w:r>
        <w:rPr>
          <w:rFonts w:ascii="Times New Roman" w:hAnsi="Times New Roman" w:cs="Times New Roman"/>
          <w:sz w:val="24"/>
        </w:rPr>
        <w:t xml:space="preserve"> </w:t>
      </w:r>
      <w:commentRangeStart w:id="5"/>
      <w:r w:rsidRPr="003D0D9E">
        <w:rPr>
          <w:rFonts w:ascii="Times New Roman" w:hAnsi="Times New Roman" w:cs="Times New Roman"/>
          <w:sz w:val="24"/>
          <w:highlight w:val="green"/>
        </w:rPr>
        <w:t>Students</w:t>
      </w:r>
      <w:commentRangeEnd w:id="5"/>
      <w:r>
        <w:rPr>
          <w:rStyle w:val="CommentReference"/>
        </w:rPr>
        <w:commentReference w:id="5"/>
      </w:r>
      <w:r w:rsidRPr="003D0D9E">
        <w:rPr>
          <w:rFonts w:ascii="Times New Roman" w:hAnsi="Times New Roman" w:cs="Times New Roman"/>
          <w:sz w:val="24"/>
          <w:highlight w:val="green"/>
        </w:rPr>
        <w:t xml:space="preserve"> need to look for and seek out support in their personal lives. For example, studen</w:t>
      </w:r>
      <w:r>
        <w:rPr>
          <w:rFonts w:ascii="Times New Roman" w:hAnsi="Times New Roman" w:cs="Times New Roman"/>
          <w:sz w:val="24"/>
          <w:highlight w:val="green"/>
        </w:rPr>
        <w:t>ts with children can assign age-</w:t>
      </w:r>
      <w:r w:rsidRPr="003D0D9E">
        <w:rPr>
          <w:rFonts w:ascii="Times New Roman" w:hAnsi="Times New Roman" w:cs="Times New Roman"/>
          <w:sz w:val="24"/>
          <w:highlight w:val="green"/>
        </w:rPr>
        <w:t xml:space="preserve">appropriate responsibilities; even toddlers can help with chores like feeding a pet or </w:t>
      </w:r>
      <w:r>
        <w:rPr>
          <w:rFonts w:ascii="Times New Roman" w:hAnsi="Times New Roman" w:cs="Times New Roman"/>
          <w:sz w:val="24"/>
          <w:highlight w:val="green"/>
        </w:rPr>
        <w:t>setting</w:t>
      </w:r>
      <w:r w:rsidRPr="003D0D9E">
        <w:rPr>
          <w:rFonts w:ascii="Times New Roman" w:hAnsi="Times New Roman" w:cs="Times New Roman"/>
          <w:sz w:val="24"/>
          <w:highlight w:val="green"/>
        </w:rPr>
        <w:t xml:space="preserve"> the table, while older children can take on more sophisticated</w:t>
      </w:r>
      <w:r>
        <w:rPr>
          <w:rFonts w:ascii="Times New Roman" w:hAnsi="Times New Roman" w:cs="Times New Roman"/>
          <w:sz w:val="24"/>
          <w:highlight w:val="green"/>
        </w:rPr>
        <w:t xml:space="preserve"> tasks like dishes and laundry.</w:t>
      </w:r>
      <w:r w:rsidRPr="003D0D9E">
        <w:rPr>
          <w:rFonts w:ascii="Times New Roman" w:hAnsi="Times New Roman" w:cs="Times New Roman"/>
          <w:sz w:val="24"/>
          <w:highlight w:val="green"/>
        </w:rPr>
        <w:t xml:space="preserve"> Spouses, parents, friends, bosses, and coworkers can als</w:t>
      </w:r>
      <w:r>
        <w:rPr>
          <w:rFonts w:ascii="Times New Roman" w:hAnsi="Times New Roman" w:cs="Times New Roman"/>
          <w:sz w:val="24"/>
          <w:highlight w:val="green"/>
        </w:rPr>
        <w:t>o be great sources of support, a</w:t>
      </w:r>
      <w:r w:rsidRPr="003D0D9E">
        <w:rPr>
          <w:rFonts w:ascii="Times New Roman" w:hAnsi="Times New Roman" w:cs="Times New Roman"/>
          <w:sz w:val="24"/>
          <w:highlight w:val="green"/>
        </w:rPr>
        <w:t xml:space="preserve">nd, while there are many opportunities for support outside of the university, there are also </w:t>
      </w:r>
      <w:r>
        <w:rPr>
          <w:rFonts w:ascii="Times New Roman" w:hAnsi="Times New Roman" w:cs="Times New Roman"/>
          <w:sz w:val="24"/>
          <w:highlight w:val="green"/>
        </w:rPr>
        <w:t>many</w:t>
      </w:r>
      <w:r w:rsidRPr="003D0D9E">
        <w:rPr>
          <w:rFonts w:ascii="Times New Roman" w:hAnsi="Times New Roman" w:cs="Times New Roman"/>
          <w:sz w:val="24"/>
          <w:highlight w:val="green"/>
        </w:rPr>
        <w:t xml:space="preserve"> great resources o</w:t>
      </w:r>
      <w:r>
        <w:rPr>
          <w:rFonts w:ascii="Times New Roman" w:hAnsi="Times New Roman" w:cs="Times New Roman"/>
          <w:sz w:val="24"/>
          <w:highlight w:val="green"/>
        </w:rPr>
        <w:t>ffered by schools</w:t>
      </w:r>
      <w:r w:rsidRPr="003D0D9E">
        <w:rPr>
          <w:rFonts w:ascii="Times New Roman" w:hAnsi="Times New Roman" w:cs="Times New Roman"/>
          <w:sz w:val="24"/>
          <w:highlight w:val="green"/>
        </w:rPr>
        <w:t xml:space="preserve"> </w:t>
      </w:r>
      <w:r>
        <w:rPr>
          <w:rFonts w:ascii="Times New Roman" w:hAnsi="Times New Roman" w:cs="Times New Roman"/>
          <w:sz w:val="24"/>
          <w:highlight w:val="green"/>
        </w:rPr>
        <w:t>that</w:t>
      </w:r>
      <w:r w:rsidRPr="003D0D9E">
        <w:rPr>
          <w:rFonts w:ascii="Times New Roman" w:hAnsi="Times New Roman" w:cs="Times New Roman"/>
          <w:sz w:val="24"/>
          <w:highlight w:val="green"/>
        </w:rPr>
        <w:t xml:space="preserve"> students should seek out and use.</w:t>
      </w:r>
      <w:r>
        <w:rPr>
          <w:rFonts w:ascii="Times New Roman" w:hAnsi="Times New Roman" w:cs="Times New Roman"/>
          <w:sz w:val="24"/>
          <w:highlight w:val="green"/>
        </w:rPr>
        <w:t xml:space="preserve"> </w:t>
      </w:r>
      <w:r w:rsidRPr="003D0D9E">
        <w:rPr>
          <w:rFonts w:ascii="Times New Roman" w:hAnsi="Times New Roman" w:cs="Times New Roman"/>
          <w:sz w:val="24"/>
          <w:highlight w:val="green"/>
        </w:rPr>
        <w:t>These include working with advisors and instructors as well as using other support systems such as learning centers, tutoring services, or career services</w:t>
      </w:r>
      <w:r>
        <w:rPr>
          <w:rFonts w:ascii="Times New Roman" w:hAnsi="Times New Roman" w:cs="Times New Roman"/>
          <w:sz w:val="24"/>
          <w:highlight w:val="green"/>
        </w:rPr>
        <w:t>,</w:t>
      </w:r>
      <w:r w:rsidRPr="003D0D9E">
        <w:rPr>
          <w:rFonts w:ascii="Times New Roman" w:hAnsi="Times New Roman" w:cs="Times New Roman"/>
          <w:sz w:val="24"/>
          <w:highlight w:val="green"/>
        </w:rPr>
        <w:t xml:space="preserve"> which typically do not cost additional money and are designed specifically for student success</w:t>
      </w:r>
      <w:commentRangeStart w:id="6"/>
      <w:r w:rsidRPr="003D0D9E">
        <w:rPr>
          <w:rFonts w:ascii="Times New Roman" w:hAnsi="Times New Roman" w:cs="Times New Roman"/>
          <w:sz w:val="24"/>
          <w:highlight w:val="cyan"/>
        </w:rPr>
        <w:t>.</w:t>
      </w:r>
      <w:r>
        <w:rPr>
          <w:rFonts w:ascii="Times New Roman" w:hAnsi="Times New Roman" w:cs="Times New Roman"/>
          <w:sz w:val="24"/>
          <w:highlight w:val="cyan"/>
        </w:rPr>
        <w:t xml:space="preserve"> </w:t>
      </w:r>
      <w:r w:rsidRPr="003D0D9E">
        <w:rPr>
          <w:rFonts w:ascii="Times New Roman" w:hAnsi="Times New Roman" w:cs="Times New Roman"/>
          <w:sz w:val="24"/>
          <w:highlight w:val="cyan"/>
        </w:rPr>
        <w:t xml:space="preserve">While </w:t>
      </w:r>
      <w:commentRangeEnd w:id="6"/>
      <w:r>
        <w:rPr>
          <w:rStyle w:val="CommentReference"/>
        </w:rPr>
        <w:commentReference w:id="6"/>
      </w:r>
      <w:r w:rsidRPr="003D0D9E">
        <w:rPr>
          <w:rFonts w:ascii="Times New Roman" w:hAnsi="Times New Roman" w:cs="Times New Roman"/>
          <w:sz w:val="24"/>
          <w:highlight w:val="cyan"/>
        </w:rPr>
        <w:t>support systems are important in helping online students make time for their studies, these students are not likely to succeed unless they have a clear time management strategy in place to ensure classwork is done in a timely fashion.</w:t>
      </w:r>
      <w:r>
        <w:rPr>
          <w:rFonts w:ascii="Times New Roman" w:hAnsi="Times New Roman" w:cs="Times New Roman"/>
          <w:sz w:val="24"/>
        </w:rPr>
        <w:t xml:space="preserve"> </w:t>
      </w:r>
    </w:p>
    <w:p w14:paraId="0EE5DD38" w14:textId="77777777" w:rsidR="006F364F" w:rsidRPr="00023B4B" w:rsidRDefault="006F364F" w:rsidP="006F364F">
      <w:pPr>
        <w:spacing w:after="0" w:line="480" w:lineRule="auto"/>
        <w:rPr>
          <w:rFonts w:ascii="Times New Roman" w:hAnsi="Times New Roman" w:cs="Times New Roman"/>
          <w:sz w:val="24"/>
        </w:rPr>
      </w:pPr>
      <w:r>
        <w:rPr>
          <w:rFonts w:ascii="Times New Roman" w:hAnsi="Times New Roman" w:cs="Times New Roman"/>
          <w:sz w:val="24"/>
        </w:rPr>
        <w:tab/>
      </w:r>
      <w:commentRangeStart w:id="7"/>
      <w:r w:rsidRPr="003D0D9E">
        <w:rPr>
          <w:rFonts w:ascii="Times New Roman" w:hAnsi="Times New Roman" w:cs="Times New Roman"/>
          <w:sz w:val="24"/>
          <w:highlight w:val="yellow"/>
        </w:rPr>
        <w:t>The</w:t>
      </w:r>
      <w:commentRangeEnd w:id="7"/>
      <w:r>
        <w:rPr>
          <w:rStyle w:val="CommentReference"/>
        </w:rPr>
        <w:commentReference w:id="7"/>
      </w:r>
      <w:r w:rsidRPr="003D0D9E">
        <w:rPr>
          <w:rFonts w:ascii="Times New Roman" w:hAnsi="Times New Roman" w:cs="Times New Roman"/>
          <w:sz w:val="24"/>
          <w:highlight w:val="yellow"/>
        </w:rPr>
        <w:t xml:space="preserve"> next characteristic online students must have to be successful is that they must make their education a priority in their life and must manage their time wisely.</w:t>
      </w:r>
      <w:r w:rsidRPr="00023B4B">
        <w:rPr>
          <w:rFonts w:ascii="Times New Roman" w:hAnsi="Times New Roman" w:cs="Times New Roman"/>
          <w:sz w:val="24"/>
        </w:rPr>
        <w:t xml:space="preserve"> </w:t>
      </w:r>
      <w:r w:rsidRPr="003D0D9E">
        <w:rPr>
          <w:rFonts w:ascii="Times New Roman" w:hAnsi="Times New Roman" w:cs="Times New Roman"/>
          <w:sz w:val="24"/>
          <w:highlight w:val="green"/>
        </w:rPr>
        <w:t>For students to be successful, they must be organized and keep track of deadlines and due dates. Using a calendar and adding calendar reminders for due dates can be extremely effective in helping students to keep track of deadlines.</w:t>
      </w:r>
      <w:r>
        <w:rPr>
          <w:rFonts w:ascii="Times New Roman" w:hAnsi="Times New Roman" w:cs="Times New Roman"/>
          <w:sz w:val="24"/>
          <w:highlight w:val="green"/>
        </w:rPr>
        <w:t xml:space="preserve"> </w:t>
      </w:r>
      <w:r w:rsidRPr="003D0D9E">
        <w:rPr>
          <w:rFonts w:ascii="Times New Roman" w:hAnsi="Times New Roman" w:cs="Times New Roman"/>
          <w:sz w:val="24"/>
          <w:highlight w:val="green"/>
        </w:rPr>
        <w:t>Even more importantly</w:t>
      </w:r>
      <w:r>
        <w:rPr>
          <w:rFonts w:ascii="Times New Roman" w:hAnsi="Times New Roman" w:cs="Times New Roman"/>
          <w:sz w:val="24"/>
          <w:highlight w:val="green"/>
        </w:rPr>
        <w:t>,</w:t>
      </w:r>
      <w:r w:rsidRPr="003D0D9E">
        <w:rPr>
          <w:rFonts w:ascii="Times New Roman" w:hAnsi="Times New Roman" w:cs="Times New Roman"/>
          <w:sz w:val="24"/>
          <w:highlight w:val="green"/>
        </w:rPr>
        <w:t xml:space="preserve"> perhaps, students must build time into their week to work on schoolwork and commit to using that time accordingly.</w:t>
      </w:r>
      <w:r>
        <w:rPr>
          <w:rFonts w:ascii="Times New Roman" w:hAnsi="Times New Roman" w:cs="Times New Roman"/>
          <w:sz w:val="24"/>
          <w:highlight w:val="green"/>
        </w:rPr>
        <w:t xml:space="preserve"> </w:t>
      </w:r>
      <w:r w:rsidRPr="003D0D9E">
        <w:rPr>
          <w:rFonts w:ascii="Times New Roman" w:hAnsi="Times New Roman" w:cs="Times New Roman"/>
          <w:sz w:val="24"/>
          <w:highlight w:val="green"/>
        </w:rPr>
        <w:t>While it can be very easy to allow other areas</w:t>
      </w:r>
      <w:r>
        <w:rPr>
          <w:rFonts w:ascii="Times New Roman" w:hAnsi="Times New Roman" w:cs="Times New Roman"/>
          <w:sz w:val="24"/>
          <w:highlight w:val="green"/>
        </w:rPr>
        <w:t>,</w:t>
      </w:r>
      <w:r w:rsidRPr="003D0D9E">
        <w:rPr>
          <w:rFonts w:ascii="Times New Roman" w:hAnsi="Times New Roman" w:cs="Times New Roman"/>
          <w:sz w:val="24"/>
          <w:highlight w:val="green"/>
        </w:rPr>
        <w:t xml:space="preserve"> such as family or work</w:t>
      </w:r>
      <w:r>
        <w:rPr>
          <w:rFonts w:ascii="Times New Roman" w:hAnsi="Times New Roman" w:cs="Times New Roman"/>
          <w:sz w:val="24"/>
          <w:highlight w:val="green"/>
        </w:rPr>
        <w:t>,</w:t>
      </w:r>
      <w:r w:rsidRPr="003D0D9E">
        <w:rPr>
          <w:rFonts w:ascii="Times New Roman" w:hAnsi="Times New Roman" w:cs="Times New Roman"/>
          <w:sz w:val="24"/>
          <w:highlight w:val="green"/>
        </w:rPr>
        <w:t xml:space="preserve"> to take precedence over education, for students to be successful online, they must be willing </w:t>
      </w:r>
      <w:r>
        <w:rPr>
          <w:rFonts w:ascii="Times New Roman" w:hAnsi="Times New Roman" w:cs="Times New Roman"/>
          <w:sz w:val="24"/>
          <w:highlight w:val="green"/>
        </w:rPr>
        <w:t xml:space="preserve">to </w:t>
      </w:r>
      <w:r w:rsidRPr="003D0D9E">
        <w:rPr>
          <w:rFonts w:ascii="Times New Roman" w:hAnsi="Times New Roman" w:cs="Times New Roman"/>
          <w:sz w:val="24"/>
          <w:highlight w:val="green"/>
        </w:rPr>
        <w:t>carve out regular time to attend to their</w:t>
      </w:r>
      <w:r>
        <w:rPr>
          <w:rFonts w:ascii="Times New Roman" w:hAnsi="Times New Roman" w:cs="Times New Roman"/>
          <w:sz w:val="24"/>
          <w:highlight w:val="green"/>
        </w:rPr>
        <w:t xml:space="preserve"> class readings and assignments. </w:t>
      </w:r>
      <w:r w:rsidRPr="003D0D9E">
        <w:rPr>
          <w:rFonts w:ascii="Times New Roman" w:hAnsi="Times New Roman" w:cs="Times New Roman"/>
          <w:sz w:val="24"/>
          <w:highlight w:val="cyan"/>
        </w:rPr>
        <w:t xml:space="preserve">However, even the most diligent online students will have trouble succeeding if they do not find ways to make the work they do in the class meaningful for themselves in the real world. </w:t>
      </w:r>
    </w:p>
    <w:p w14:paraId="2364779A" w14:textId="77777777" w:rsidR="006F364F" w:rsidRDefault="006F364F" w:rsidP="006F364F">
      <w:pPr>
        <w:spacing w:after="0" w:line="480" w:lineRule="auto"/>
        <w:ind w:firstLine="720"/>
        <w:rPr>
          <w:rFonts w:ascii="Times New Roman" w:hAnsi="Times New Roman" w:cs="Times New Roman"/>
          <w:sz w:val="24"/>
        </w:rPr>
      </w:pPr>
      <w:r w:rsidRPr="003D0D9E">
        <w:rPr>
          <w:rFonts w:ascii="Times New Roman" w:hAnsi="Times New Roman" w:cs="Times New Roman"/>
          <w:sz w:val="24"/>
          <w:highlight w:val="yellow"/>
        </w:rPr>
        <w:t>Finally, students who want to be successful in online programs must actively seek out connections between what they learn in their classes and how it can be applied in future academic, professional, or personal situations.</w:t>
      </w:r>
      <w:r>
        <w:rPr>
          <w:rFonts w:ascii="Times New Roman" w:hAnsi="Times New Roman" w:cs="Times New Roman"/>
          <w:sz w:val="24"/>
        </w:rPr>
        <w:t xml:space="preserve"> </w:t>
      </w:r>
      <w:r w:rsidRPr="003D0D9E">
        <w:rPr>
          <w:rFonts w:ascii="Times New Roman" w:hAnsi="Times New Roman" w:cs="Times New Roman"/>
          <w:sz w:val="24"/>
          <w:highlight w:val="green"/>
        </w:rPr>
        <w:t>While the degree itself is helpful in qualifying for certain positions, students must remember that the true value of their education comes from the knowledge learned throughout their courses and how it can be applied beyond the classroom. Employers seek out applicants who have degrees because they are looking for employees who have the knowledge that comes from taking those required classes and who can apply that knowledge professionally.</w:t>
      </w:r>
      <w:r>
        <w:rPr>
          <w:rFonts w:ascii="Times New Roman" w:hAnsi="Times New Roman" w:cs="Times New Roman"/>
          <w:sz w:val="24"/>
          <w:highlight w:val="green"/>
        </w:rPr>
        <w:t xml:space="preserve"> </w:t>
      </w:r>
      <w:r w:rsidRPr="003D0D9E">
        <w:rPr>
          <w:rFonts w:ascii="Times New Roman" w:hAnsi="Times New Roman" w:cs="Times New Roman"/>
          <w:sz w:val="24"/>
          <w:highlight w:val="green"/>
        </w:rPr>
        <w:t>So, for example, strong writing skills are very valued in most professional environments in today’s technologically driven world, meaning that students who can take what they learn in a writing class and use it professionally will stand out among the crowd.</w:t>
      </w:r>
      <w:r>
        <w:rPr>
          <w:rFonts w:ascii="Times New Roman" w:hAnsi="Times New Roman" w:cs="Times New Roman"/>
          <w:sz w:val="24"/>
        </w:rPr>
        <w:t xml:space="preserve"> </w:t>
      </w:r>
      <w:r w:rsidRPr="003D0D9E">
        <w:rPr>
          <w:rFonts w:ascii="Times New Roman" w:hAnsi="Times New Roman" w:cs="Times New Roman"/>
          <w:sz w:val="24"/>
          <w:highlight w:val="cyan"/>
        </w:rPr>
        <w:t>This is the final component needed to ensure success in the online learning environment</w:t>
      </w:r>
      <w:commentRangeStart w:id="8"/>
      <w:r w:rsidRPr="003D0D9E">
        <w:rPr>
          <w:rFonts w:ascii="Times New Roman" w:hAnsi="Times New Roman" w:cs="Times New Roman"/>
          <w:sz w:val="24"/>
          <w:highlight w:val="cyan"/>
        </w:rPr>
        <w:t>.</w:t>
      </w:r>
      <w:commentRangeEnd w:id="8"/>
      <w:r>
        <w:rPr>
          <w:rStyle w:val="CommentReference"/>
        </w:rPr>
        <w:commentReference w:id="8"/>
      </w:r>
    </w:p>
    <w:p w14:paraId="41CF5D6F" w14:textId="77777777" w:rsidR="006F364F" w:rsidRPr="00023B4B" w:rsidRDefault="006F364F" w:rsidP="006F364F">
      <w:pPr>
        <w:spacing w:after="0" w:line="480" w:lineRule="auto"/>
        <w:ind w:firstLine="720"/>
        <w:rPr>
          <w:rFonts w:ascii="Times New Roman" w:hAnsi="Times New Roman" w:cs="Times New Roman"/>
          <w:sz w:val="24"/>
        </w:rPr>
      </w:pPr>
      <w:commentRangeStart w:id="9"/>
      <w:r>
        <w:rPr>
          <w:rFonts w:ascii="Times New Roman" w:hAnsi="Times New Roman" w:cs="Times New Roman"/>
          <w:sz w:val="24"/>
          <w:highlight w:val="green"/>
        </w:rPr>
        <w:t>T</w:t>
      </w:r>
      <w:r w:rsidRPr="006E1274">
        <w:rPr>
          <w:rFonts w:ascii="Times New Roman" w:hAnsi="Times New Roman" w:cs="Times New Roman"/>
          <w:sz w:val="24"/>
          <w:highlight w:val="green"/>
        </w:rPr>
        <w:t xml:space="preserve">o succeed </w:t>
      </w:r>
      <w:commentRangeEnd w:id="9"/>
      <w:r>
        <w:rPr>
          <w:rStyle w:val="CommentReference"/>
        </w:rPr>
        <w:commentReference w:id="9"/>
      </w:r>
      <w:r w:rsidRPr="006E1274">
        <w:rPr>
          <w:rFonts w:ascii="Times New Roman" w:hAnsi="Times New Roman" w:cs="Times New Roman"/>
          <w:sz w:val="24"/>
          <w:highlight w:val="green"/>
        </w:rPr>
        <w:t>as an online student, learners must have these three characteristics: they need to use a support system, prioritize their education, and seek out opportunities to use what they learned in school in future settings.</w:t>
      </w:r>
      <w:r>
        <w:rPr>
          <w:rFonts w:ascii="Times New Roman" w:hAnsi="Times New Roman" w:cs="Times New Roman"/>
          <w:sz w:val="24"/>
        </w:rPr>
        <w:t xml:space="preserve"> </w:t>
      </w:r>
      <w:commentRangeStart w:id="10"/>
      <w:r w:rsidRPr="006E1274">
        <w:rPr>
          <w:rFonts w:ascii="Times New Roman" w:hAnsi="Times New Roman" w:cs="Times New Roman"/>
          <w:sz w:val="24"/>
          <w:highlight w:val="yellow"/>
        </w:rPr>
        <w:t>As such</w:t>
      </w:r>
      <w:commentRangeEnd w:id="10"/>
      <w:r>
        <w:rPr>
          <w:rStyle w:val="CommentReference"/>
        </w:rPr>
        <w:commentReference w:id="10"/>
      </w:r>
      <w:r w:rsidRPr="006E1274">
        <w:rPr>
          <w:rFonts w:ascii="Times New Roman" w:hAnsi="Times New Roman" w:cs="Times New Roman"/>
          <w:sz w:val="24"/>
          <w:highlight w:val="yellow"/>
        </w:rPr>
        <w:t>, for Marnie to realize her dream of making life better for her family, she must</w:t>
      </w:r>
      <w:r>
        <w:rPr>
          <w:rFonts w:ascii="Times New Roman" w:hAnsi="Times New Roman" w:cs="Times New Roman"/>
          <w:sz w:val="24"/>
          <w:highlight w:val="yellow"/>
        </w:rPr>
        <w:t xml:space="preserve"> go beyond simply enrolling in</w:t>
      </w:r>
      <w:r w:rsidRPr="006E1274">
        <w:rPr>
          <w:rFonts w:ascii="Times New Roman" w:hAnsi="Times New Roman" w:cs="Times New Roman"/>
          <w:sz w:val="24"/>
          <w:highlight w:val="yellow"/>
        </w:rPr>
        <w:t xml:space="preserve"> college; she must complete her degree and use what she learned to pursue prof</w:t>
      </w:r>
      <w:r>
        <w:rPr>
          <w:rFonts w:ascii="Times New Roman" w:hAnsi="Times New Roman" w:cs="Times New Roman"/>
          <w:sz w:val="24"/>
          <w:highlight w:val="yellow"/>
        </w:rPr>
        <w:t xml:space="preserve">essional and personal success. </w:t>
      </w:r>
      <w:r w:rsidRPr="006E1274">
        <w:rPr>
          <w:rFonts w:ascii="Times New Roman" w:hAnsi="Times New Roman" w:cs="Times New Roman"/>
          <w:sz w:val="24"/>
          <w:highlight w:val="yellow"/>
        </w:rPr>
        <w:t>Getting a degree online is a fantastic opportunity for nontraditional students to get an education while managing other personal and professional responsibilities</w:t>
      </w:r>
      <w:r>
        <w:rPr>
          <w:rFonts w:ascii="Times New Roman" w:hAnsi="Times New Roman" w:cs="Times New Roman"/>
          <w:sz w:val="24"/>
          <w:highlight w:val="yellow"/>
        </w:rPr>
        <w:t xml:space="preserve">. </w:t>
      </w:r>
      <w:commentRangeStart w:id="11"/>
      <w:r w:rsidRPr="006E1274">
        <w:rPr>
          <w:rFonts w:ascii="Times New Roman" w:hAnsi="Times New Roman" w:cs="Times New Roman"/>
          <w:sz w:val="24"/>
          <w:highlight w:val="cyan"/>
        </w:rPr>
        <w:t>Students</w:t>
      </w:r>
      <w:commentRangeEnd w:id="11"/>
      <w:r>
        <w:rPr>
          <w:rStyle w:val="CommentReference"/>
        </w:rPr>
        <w:commentReference w:id="11"/>
      </w:r>
      <w:r>
        <w:rPr>
          <w:rFonts w:ascii="Times New Roman" w:hAnsi="Times New Roman" w:cs="Times New Roman"/>
          <w:sz w:val="24"/>
          <w:highlight w:val="cyan"/>
        </w:rPr>
        <w:t xml:space="preserve"> with thes</w:t>
      </w:r>
      <w:r w:rsidRPr="006E1274">
        <w:rPr>
          <w:rFonts w:ascii="Times New Roman" w:hAnsi="Times New Roman" w:cs="Times New Roman"/>
          <w:sz w:val="24"/>
          <w:highlight w:val="cyan"/>
        </w:rPr>
        <w:t xml:space="preserve">e characteristics will be equipped with all they need to change their life for the </w:t>
      </w:r>
      <w:r>
        <w:rPr>
          <w:rFonts w:ascii="Times New Roman" w:hAnsi="Times New Roman" w:cs="Times New Roman"/>
          <w:sz w:val="24"/>
          <w:highlight w:val="cyan"/>
        </w:rPr>
        <w:t>better.</w:t>
      </w:r>
    </w:p>
    <w:p w14:paraId="39D0B403" w14:textId="6A6863F3" w:rsidR="00714410" w:rsidRPr="00023B4B" w:rsidRDefault="00714410" w:rsidP="006F364F">
      <w:pPr>
        <w:spacing w:after="0" w:line="480" w:lineRule="auto"/>
        <w:ind w:firstLine="720"/>
        <w:rPr>
          <w:rFonts w:ascii="Times New Roman" w:hAnsi="Times New Roman" w:cs="Times New Roman"/>
          <w:sz w:val="24"/>
        </w:rPr>
      </w:pPr>
      <w:bookmarkStart w:id="12" w:name="_GoBack"/>
      <w:bookmarkEnd w:id="12"/>
    </w:p>
    <w:sectPr w:rsidR="00714410" w:rsidRPr="00023B4B" w:rsidSect="00023B4B">
      <w:headerReference w:type="first" r:id="rId10"/>
      <w:pgSz w:w="12240" w:h="15840" w:code="1"/>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0" w:author="Carrie Wandler" w:date="2017-02-27T13:58:00Z" w:initials="CW">
    <w:p w14:paraId="59B16A12" w14:textId="69B38B2D" w:rsidR="00D44471" w:rsidRDefault="00D44471">
      <w:pPr>
        <w:pStyle w:val="CommentText"/>
      </w:pPr>
      <w:r>
        <w:rPr>
          <w:rStyle w:val="CommentReference"/>
        </w:rPr>
        <w:annotationRef/>
      </w:r>
      <w:r>
        <w:t xml:space="preserve">Remember to create a title page for this assignment. </w:t>
      </w:r>
    </w:p>
  </w:comment>
  <w:comment w:id="1" w:author="Carrie Wandler" w:date="2017-01-26T09:56:00Z" w:initials="CW">
    <w:p w14:paraId="6E255C32" w14:textId="77777777" w:rsidR="006F364F" w:rsidRDefault="006F364F" w:rsidP="006F364F">
      <w:pPr>
        <w:pStyle w:val="CommentText"/>
        <w:rPr>
          <w:rStyle w:val="CommentReference"/>
        </w:rPr>
      </w:pPr>
      <w:r w:rsidRPr="00D44766">
        <w:rPr>
          <w:rStyle w:val="CommentReference"/>
          <w:highlight w:val="yellow"/>
        </w:rPr>
        <w:annotationRef/>
      </w:r>
      <w:r w:rsidRPr="00D44766">
        <w:rPr>
          <w:rStyle w:val="CommentReference"/>
          <w:highlight w:val="yellow"/>
        </w:rPr>
        <w:annotationRef/>
      </w:r>
      <w:r w:rsidRPr="00D44766">
        <w:rPr>
          <w:rStyle w:val="CommentReference"/>
          <w:highlight w:val="yellow"/>
        </w:rPr>
        <w:annotationRef/>
      </w:r>
      <w:r w:rsidRPr="00D44766">
        <w:rPr>
          <w:rStyle w:val="CommentReference"/>
          <w:highlight w:val="yellow"/>
        </w:rPr>
        <w:t>The Hook:</w:t>
      </w:r>
    </w:p>
    <w:p w14:paraId="2A4EDB02" w14:textId="77777777" w:rsidR="006F364F" w:rsidRDefault="006F364F" w:rsidP="006F364F">
      <w:pPr>
        <w:pStyle w:val="CommentText"/>
      </w:pPr>
      <w:r>
        <w:t xml:space="preserve">This is the first sentence (or two) of the introduction, designed to get readers interested in your topic. </w:t>
      </w:r>
    </w:p>
    <w:p w14:paraId="2E34A47C" w14:textId="77777777" w:rsidR="006F364F" w:rsidRDefault="006F364F" w:rsidP="006F364F">
      <w:pPr>
        <w:pStyle w:val="CommentText"/>
      </w:pPr>
      <w:r>
        <w:t>You can use any of the following for your hook:</w:t>
      </w:r>
    </w:p>
    <w:p w14:paraId="3496EAD6" w14:textId="77777777" w:rsidR="006F364F" w:rsidRDefault="006F364F" w:rsidP="006F364F">
      <w:pPr>
        <w:pStyle w:val="CommentText"/>
        <w:numPr>
          <w:ilvl w:val="0"/>
          <w:numId w:val="1"/>
        </w:numPr>
      </w:pPr>
      <w:r>
        <w:t>An anecdote or short story</w:t>
      </w:r>
    </w:p>
    <w:p w14:paraId="1CBBD9A7" w14:textId="77777777" w:rsidR="006F364F" w:rsidRDefault="006F364F" w:rsidP="006F364F">
      <w:pPr>
        <w:pStyle w:val="CommentText"/>
        <w:numPr>
          <w:ilvl w:val="0"/>
          <w:numId w:val="1"/>
        </w:numPr>
      </w:pPr>
      <w:r>
        <w:t>A rhetorical question</w:t>
      </w:r>
    </w:p>
    <w:p w14:paraId="6D99A133" w14:textId="77777777" w:rsidR="006F364F" w:rsidRDefault="006F364F" w:rsidP="006F364F">
      <w:pPr>
        <w:pStyle w:val="CommentText"/>
        <w:numPr>
          <w:ilvl w:val="0"/>
          <w:numId w:val="1"/>
        </w:numPr>
      </w:pPr>
      <w:r>
        <w:t>An interesting fact or observation</w:t>
      </w:r>
    </w:p>
  </w:comment>
  <w:comment w:id="2" w:author="Carrie Wandler" w:date="2017-01-26T09:56:00Z" w:initials="CW">
    <w:p w14:paraId="39CA10F2" w14:textId="77777777" w:rsidR="006F364F" w:rsidRDefault="006F364F" w:rsidP="006F364F">
      <w:pPr>
        <w:pStyle w:val="CommentText"/>
      </w:pPr>
      <w:r>
        <w:rPr>
          <w:rStyle w:val="CommentReference"/>
        </w:rPr>
        <w:annotationRef/>
      </w:r>
      <w:r w:rsidRPr="00D44766">
        <w:rPr>
          <w:highlight w:val="green"/>
        </w:rPr>
        <w:t>Background:</w:t>
      </w:r>
    </w:p>
    <w:p w14:paraId="17F8F1A7" w14:textId="77777777" w:rsidR="006F364F" w:rsidRDefault="006F364F" w:rsidP="006F364F">
      <w:pPr>
        <w:pStyle w:val="CommentText"/>
      </w:pPr>
      <w:r>
        <w:t>You provide relevant background information to help your reader understand the thesis that you are about to introduce.</w:t>
      </w:r>
    </w:p>
    <w:p w14:paraId="445B500F" w14:textId="77777777" w:rsidR="006F364F" w:rsidRDefault="006F364F" w:rsidP="006F364F">
      <w:pPr>
        <w:pStyle w:val="CommentText"/>
      </w:pPr>
      <w:r>
        <w:t xml:space="preserve">You can use any of the following to provide background information: </w:t>
      </w:r>
    </w:p>
    <w:p w14:paraId="7E1B38B8" w14:textId="77777777" w:rsidR="006F364F" w:rsidRDefault="006F364F" w:rsidP="006F364F">
      <w:pPr>
        <w:pStyle w:val="CommentText"/>
        <w:numPr>
          <w:ilvl w:val="0"/>
          <w:numId w:val="2"/>
        </w:numPr>
      </w:pPr>
      <w:r>
        <w:t>Define any terms that are important to your thesis that a reader may be unfamiliar with</w:t>
      </w:r>
    </w:p>
    <w:p w14:paraId="755BF2E9" w14:textId="77777777" w:rsidR="006F364F" w:rsidRDefault="006F364F" w:rsidP="006F364F">
      <w:pPr>
        <w:pStyle w:val="CommentText"/>
        <w:numPr>
          <w:ilvl w:val="0"/>
          <w:numId w:val="2"/>
        </w:numPr>
      </w:pPr>
      <w:r>
        <w:t>Demonstrate why this topic is relevant; who does it affect? Why is it important that readers be informed about this topic?</w:t>
      </w:r>
    </w:p>
    <w:p w14:paraId="6382CF73" w14:textId="77777777" w:rsidR="006F364F" w:rsidRDefault="006F364F" w:rsidP="006F364F">
      <w:pPr>
        <w:pStyle w:val="CommentText"/>
        <w:numPr>
          <w:ilvl w:val="0"/>
          <w:numId w:val="2"/>
        </w:numPr>
      </w:pPr>
      <w:r>
        <w:t>If the topic has several components, here is where you can describe them and how they fit together.</w:t>
      </w:r>
    </w:p>
  </w:comment>
  <w:comment w:id="3" w:author="Carrie Wandler" w:date="2017-01-26T10:01:00Z" w:initials="CW">
    <w:p w14:paraId="2C5D63E4" w14:textId="77777777" w:rsidR="006F364F" w:rsidRDefault="006F364F" w:rsidP="006F364F">
      <w:pPr>
        <w:pStyle w:val="CommentText"/>
      </w:pPr>
      <w:r>
        <w:rPr>
          <w:rStyle w:val="CommentReference"/>
        </w:rPr>
        <w:annotationRef/>
      </w:r>
      <w:r w:rsidRPr="00D44766">
        <w:rPr>
          <w:highlight w:val="cyan"/>
        </w:rPr>
        <w:t>Thesis Statement:</w:t>
      </w:r>
    </w:p>
    <w:p w14:paraId="15CDF800" w14:textId="77777777" w:rsidR="006F364F" w:rsidRDefault="006F364F" w:rsidP="006F364F">
      <w:pPr>
        <w:pStyle w:val="CommentText"/>
      </w:pPr>
      <w:r>
        <w:t>The thesis comes as the last sentence in the introduction paragraph. The thesis must do two things:</w:t>
      </w:r>
    </w:p>
    <w:p w14:paraId="19AFC722" w14:textId="77777777" w:rsidR="006F364F" w:rsidRDefault="006F364F" w:rsidP="006F364F">
      <w:pPr>
        <w:pStyle w:val="CommentText"/>
        <w:numPr>
          <w:ilvl w:val="0"/>
          <w:numId w:val="3"/>
        </w:numPr>
      </w:pPr>
      <w:r>
        <w:t xml:space="preserve">Identify the topic </w:t>
      </w:r>
    </w:p>
    <w:p w14:paraId="0777207F" w14:textId="77777777" w:rsidR="006F364F" w:rsidRDefault="006F364F" w:rsidP="006F364F">
      <w:pPr>
        <w:pStyle w:val="CommentText"/>
        <w:numPr>
          <w:ilvl w:val="0"/>
          <w:numId w:val="3"/>
        </w:numPr>
      </w:pPr>
      <w:r>
        <w:t xml:space="preserve">Name the </w:t>
      </w:r>
      <w:r w:rsidRPr="00186E72">
        <w:rPr>
          <w:b/>
          <w:u w:val="single"/>
        </w:rPr>
        <w:t>three</w:t>
      </w:r>
      <w:r>
        <w:t xml:space="preserve"> components (characteristics, qualities, and habits) that you will focus on in the body paragraphs.</w:t>
      </w:r>
    </w:p>
  </w:comment>
  <w:comment w:id="4" w:author="Carrie Wandler" w:date="2017-01-26T10:05:00Z" w:initials="CW">
    <w:p w14:paraId="604D02A5" w14:textId="77777777" w:rsidR="006F364F" w:rsidRDefault="006F364F" w:rsidP="006F364F">
      <w:pPr>
        <w:pStyle w:val="CommentText"/>
      </w:pPr>
      <w:r w:rsidRPr="00952F86">
        <w:rPr>
          <w:rStyle w:val="CommentReference"/>
          <w:highlight w:val="yellow"/>
        </w:rPr>
        <w:annotationRef/>
      </w:r>
      <w:r w:rsidRPr="00952F86">
        <w:rPr>
          <w:rStyle w:val="CommentReference"/>
          <w:highlight w:val="yellow"/>
        </w:rPr>
        <w:annotationRef/>
      </w:r>
      <w:r w:rsidRPr="00952F86">
        <w:rPr>
          <w:rStyle w:val="CommentReference"/>
          <w:highlight w:val="yellow"/>
        </w:rPr>
        <w:t>Topic Sentences:</w:t>
      </w:r>
      <w:r>
        <w:rPr>
          <w:rStyle w:val="CommentReference"/>
        </w:rPr>
        <w:t xml:space="preserve"> </w:t>
      </w:r>
    </w:p>
    <w:p w14:paraId="056B5A86" w14:textId="77777777" w:rsidR="006F364F" w:rsidRDefault="006F364F" w:rsidP="006F364F">
      <w:pPr>
        <w:pStyle w:val="CommentText"/>
      </w:pPr>
      <w:r>
        <w:t xml:space="preserve">These should clearly identify the topic of this particular body paragraph for the reader. </w:t>
      </w:r>
    </w:p>
    <w:p w14:paraId="027C6D59" w14:textId="77777777" w:rsidR="006F364F" w:rsidRDefault="006F364F" w:rsidP="006F364F">
      <w:pPr>
        <w:pStyle w:val="CommentText"/>
        <w:numPr>
          <w:ilvl w:val="0"/>
          <w:numId w:val="4"/>
        </w:numPr>
      </w:pPr>
      <w:r>
        <w:t>Should be short and to the point</w:t>
      </w:r>
    </w:p>
    <w:p w14:paraId="7A7B9851" w14:textId="77777777" w:rsidR="006F364F" w:rsidRDefault="006F364F" w:rsidP="006F364F">
      <w:pPr>
        <w:pStyle w:val="CommentText"/>
        <w:numPr>
          <w:ilvl w:val="0"/>
          <w:numId w:val="4"/>
        </w:numPr>
      </w:pPr>
      <w:r>
        <w:t>Should not use examples or evidence</w:t>
      </w:r>
    </w:p>
    <w:p w14:paraId="728F42FA" w14:textId="77777777" w:rsidR="006F364F" w:rsidRDefault="006F364F" w:rsidP="006F364F">
      <w:pPr>
        <w:pStyle w:val="CommentText"/>
        <w:numPr>
          <w:ilvl w:val="0"/>
          <w:numId w:val="4"/>
        </w:numPr>
      </w:pPr>
      <w:r>
        <w:t>Should relate directly to part of the thesis statement</w:t>
      </w:r>
    </w:p>
  </w:comment>
  <w:comment w:id="5" w:author="Carrie Wandler" w:date="2017-01-26T10:05:00Z" w:initials="CW">
    <w:p w14:paraId="7D0962C8" w14:textId="77777777" w:rsidR="006F364F" w:rsidRDefault="006F364F" w:rsidP="006F364F">
      <w:pPr>
        <w:pStyle w:val="CommentText"/>
      </w:pPr>
      <w:r>
        <w:rPr>
          <w:rStyle w:val="CommentReference"/>
        </w:rPr>
        <w:annotationRef/>
      </w:r>
      <w:r w:rsidRPr="00952F86">
        <w:rPr>
          <w:highlight w:val="green"/>
        </w:rPr>
        <w:t>Supporting Sentences:</w:t>
      </w:r>
    </w:p>
    <w:p w14:paraId="6C1F9D7F" w14:textId="77777777" w:rsidR="006F364F" w:rsidRDefault="006F364F" w:rsidP="006F364F">
      <w:pPr>
        <w:pStyle w:val="CommentText"/>
      </w:pPr>
      <w:r>
        <w:t xml:space="preserve">These make up the majority of each of your body paragraphs. </w:t>
      </w:r>
    </w:p>
    <w:p w14:paraId="13EA014F" w14:textId="77777777" w:rsidR="006F364F" w:rsidRDefault="006F364F" w:rsidP="006F364F">
      <w:pPr>
        <w:pStyle w:val="CommentText"/>
        <w:numPr>
          <w:ilvl w:val="0"/>
          <w:numId w:val="5"/>
        </w:numPr>
      </w:pPr>
      <w:r>
        <w:t>Should be focused on bringing in the evidence, examples, and illustrations needed to support your thesis</w:t>
      </w:r>
    </w:p>
    <w:p w14:paraId="1340E408" w14:textId="77777777" w:rsidR="006F364F" w:rsidRDefault="006F364F" w:rsidP="006F364F">
      <w:pPr>
        <w:pStyle w:val="CommentText"/>
        <w:numPr>
          <w:ilvl w:val="0"/>
          <w:numId w:val="5"/>
        </w:numPr>
      </w:pPr>
      <w:r>
        <w:t>Should only contain sentences that relate directly to the topic identified in the topic sentence</w:t>
      </w:r>
    </w:p>
    <w:p w14:paraId="3B78C074" w14:textId="77777777" w:rsidR="006F364F" w:rsidRDefault="006F364F" w:rsidP="006F364F">
      <w:pPr>
        <w:pStyle w:val="CommentText"/>
        <w:numPr>
          <w:ilvl w:val="1"/>
          <w:numId w:val="5"/>
        </w:numPr>
      </w:pPr>
      <w:r>
        <w:t>If a sentence does not relate directly to topic sentence, consider taking it out or moving it to a more appropriate body paragraph</w:t>
      </w:r>
    </w:p>
  </w:comment>
  <w:comment w:id="6" w:author="Carrie Wandler" w:date="2017-01-26T10:06:00Z" w:initials="CW">
    <w:p w14:paraId="227BE8CD" w14:textId="77777777" w:rsidR="006F364F" w:rsidRDefault="006F364F" w:rsidP="006F364F">
      <w:pPr>
        <w:pStyle w:val="CommentText"/>
      </w:pPr>
      <w:r>
        <w:rPr>
          <w:rStyle w:val="CommentReference"/>
        </w:rPr>
        <w:annotationRef/>
      </w:r>
      <w:r w:rsidRPr="00952F86">
        <w:rPr>
          <w:highlight w:val="cyan"/>
        </w:rPr>
        <w:t>Transition statements:</w:t>
      </w:r>
    </w:p>
    <w:p w14:paraId="069EBEF7" w14:textId="77777777" w:rsidR="006F364F" w:rsidRDefault="006F364F" w:rsidP="006F364F">
      <w:pPr>
        <w:pStyle w:val="CommentText"/>
      </w:pPr>
      <w:r>
        <w:t>These are the last sentence in each body paragraph.</w:t>
      </w:r>
    </w:p>
    <w:p w14:paraId="1310CFF1" w14:textId="77777777" w:rsidR="006F364F" w:rsidRDefault="006F364F" w:rsidP="006F364F">
      <w:pPr>
        <w:pStyle w:val="CommentText"/>
      </w:pPr>
      <w:r>
        <w:t xml:space="preserve">Should do two things: </w:t>
      </w:r>
    </w:p>
    <w:p w14:paraId="07060B99" w14:textId="77777777" w:rsidR="006F364F" w:rsidRDefault="006F364F" w:rsidP="006F364F">
      <w:pPr>
        <w:pStyle w:val="CommentText"/>
        <w:numPr>
          <w:ilvl w:val="0"/>
          <w:numId w:val="10"/>
        </w:numPr>
      </w:pPr>
      <w:r>
        <w:t>Sum up topic that was addressed in the paragraph and relate this topic to the one that comes in the next body paragraph</w:t>
      </w:r>
    </w:p>
    <w:p w14:paraId="0DF7A528" w14:textId="77777777" w:rsidR="006F364F" w:rsidRDefault="006F364F" w:rsidP="006F364F">
      <w:pPr>
        <w:pStyle w:val="CommentText"/>
        <w:numPr>
          <w:ilvl w:val="0"/>
          <w:numId w:val="6"/>
        </w:numPr>
      </w:pPr>
      <w:r>
        <w:t>Uses transitional words (while, although, in addition, etc.) to connect ideas across body paragraphs</w:t>
      </w:r>
    </w:p>
  </w:comment>
  <w:comment w:id="7" w:author="Carrie Wandler" w:date="2017-01-26T09:53:00Z" w:initials="CW">
    <w:p w14:paraId="7087A853" w14:textId="77777777" w:rsidR="006F364F" w:rsidRDefault="006F364F" w:rsidP="006F364F">
      <w:pPr>
        <w:pStyle w:val="CommentText"/>
      </w:pPr>
      <w:r>
        <w:rPr>
          <w:rStyle w:val="CommentReference"/>
        </w:rPr>
        <w:annotationRef/>
      </w:r>
      <w:r>
        <w:t xml:space="preserve">Note how each of the three body paragraphs follows the same structure: </w:t>
      </w:r>
    </w:p>
    <w:p w14:paraId="1F516C38" w14:textId="77777777" w:rsidR="006F364F" w:rsidRDefault="006F364F" w:rsidP="006F364F">
      <w:pPr>
        <w:pStyle w:val="CommentText"/>
        <w:numPr>
          <w:ilvl w:val="0"/>
          <w:numId w:val="7"/>
        </w:numPr>
      </w:pPr>
      <w:r>
        <w:t>Topic sentence</w:t>
      </w:r>
    </w:p>
    <w:p w14:paraId="11B161C2" w14:textId="77777777" w:rsidR="006F364F" w:rsidRDefault="006F364F" w:rsidP="006F364F">
      <w:pPr>
        <w:pStyle w:val="CommentText"/>
        <w:numPr>
          <w:ilvl w:val="0"/>
          <w:numId w:val="7"/>
        </w:numPr>
      </w:pPr>
      <w:r>
        <w:t>Supporting sentences</w:t>
      </w:r>
    </w:p>
    <w:p w14:paraId="5D0018E8" w14:textId="77777777" w:rsidR="006F364F" w:rsidRDefault="006F364F" w:rsidP="006F364F">
      <w:pPr>
        <w:pStyle w:val="CommentText"/>
        <w:numPr>
          <w:ilvl w:val="0"/>
          <w:numId w:val="7"/>
        </w:numPr>
      </w:pPr>
      <w:r>
        <w:t>Transition statement</w:t>
      </w:r>
    </w:p>
  </w:comment>
  <w:comment w:id="8" w:author="Carrie Wandler" w:date="2017-01-26T09:54:00Z" w:initials="CW">
    <w:p w14:paraId="67C8566B" w14:textId="77777777" w:rsidR="006F364F" w:rsidRDefault="006F364F" w:rsidP="006F364F">
      <w:pPr>
        <w:pStyle w:val="CommentText"/>
      </w:pPr>
      <w:r>
        <w:rPr>
          <w:rStyle w:val="CommentReference"/>
        </w:rPr>
        <w:annotationRef/>
      </w:r>
      <w:r>
        <w:t>The transition statement for the last body paragraph should build a connection between this content and the conclusion.</w:t>
      </w:r>
    </w:p>
  </w:comment>
  <w:comment w:id="9" w:author="Carrie Wandler" w:date="2017-01-26T10:11:00Z" w:initials="CW">
    <w:p w14:paraId="4B404457" w14:textId="77777777" w:rsidR="006F364F" w:rsidRDefault="006F364F" w:rsidP="006F364F">
      <w:pPr>
        <w:pStyle w:val="CommentText"/>
      </w:pPr>
      <w:r>
        <w:rPr>
          <w:rStyle w:val="CommentReference"/>
        </w:rPr>
        <w:annotationRef/>
      </w:r>
      <w:r w:rsidRPr="00A247DF">
        <w:rPr>
          <w:highlight w:val="green"/>
        </w:rPr>
        <w:t>Restatement of Thesis:</w:t>
      </w:r>
      <w:r>
        <w:t xml:space="preserve"> </w:t>
      </w:r>
    </w:p>
    <w:p w14:paraId="7B8A8F59" w14:textId="77777777" w:rsidR="006F364F" w:rsidRDefault="006F364F" w:rsidP="006F364F">
      <w:pPr>
        <w:pStyle w:val="CommentText"/>
      </w:pPr>
      <w:r>
        <w:t>The conclusion is your chance to remind your reader of the thesis you stated in the introduction.</w:t>
      </w:r>
    </w:p>
    <w:p w14:paraId="0DAA500E" w14:textId="77777777" w:rsidR="006F364F" w:rsidRDefault="006F364F" w:rsidP="006F364F">
      <w:pPr>
        <w:pStyle w:val="CommentText"/>
        <w:numPr>
          <w:ilvl w:val="0"/>
          <w:numId w:val="9"/>
        </w:numPr>
        <w:spacing w:after="200"/>
      </w:pPr>
      <w:r>
        <w:t>You should be stating your thesis in a slightly different way here (</w:t>
      </w:r>
      <w:r w:rsidRPr="006E1274">
        <w:rPr>
          <w:b/>
        </w:rPr>
        <w:t>do not cut and paste thesis from introduction into conclusion</w:t>
      </w:r>
      <w:r w:rsidRPr="006C30CC">
        <w:t>).</w:t>
      </w:r>
    </w:p>
    <w:p w14:paraId="59CDF357" w14:textId="77777777" w:rsidR="006F364F" w:rsidRDefault="006F364F" w:rsidP="006F364F">
      <w:pPr>
        <w:pStyle w:val="CommentText"/>
        <w:numPr>
          <w:ilvl w:val="0"/>
          <w:numId w:val="9"/>
        </w:numPr>
        <w:spacing w:after="200"/>
      </w:pPr>
      <w:r>
        <w:t xml:space="preserve">You do need to make sure that the order of the characteristics named here is the same as in the thesis and body paragraphs. </w:t>
      </w:r>
    </w:p>
  </w:comment>
  <w:comment w:id="10" w:author="Carrie Wandler" w:date="2017-01-26T10:09:00Z" w:initials="CW">
    <w:p w14:paraId="4CFD2AAB" w14:textId="77777777" w:rsidR="006F364F" w:rsidRDefault="006F364F" w:rsidP="006F364F">
      <w:pPr>
        <w:pStyle w:val="CommentText"/>
      </w:pPr>
      <w:r>
        <w:rPr>
          <w:rStyle w:val="CommentReference"/>
        </w:rPr>
        <w:annotationRef/>
      </w:r>
      <w:r w:rsidRPr="00A247DF">
        <w:rPr>
          <w:highlight w:val="yellow"/>
        </w:rPr>
        <w:t>Bringing it All Together:</w:t>
      </w:r>
    </w:p>
    <w:p w14:paraId="275AC8B3" w14:textId="77777777" w:rsidR="006F364F" w:rsidRDefault="006F364F" w:rsidP="006F364F">
      <w:pPr>
        <w:pStyle w:val="CommentText"/>
      </w:pPr>
      <w:r>
        <w:t xml:space="preserve">The conclusion should sum up all elements of the argument covered in the body paragraphs. </w:t>
      </w:r>
    </w:p>
    <w:p w14:paraId="60D2480D" w14:textId="77777777" w:rsidR="006F364F" w:rsidRDefault="006F364F" w:rsidP="006F364F">
      <w:pPr>
        <w:pStyle w:val="CommentText"/>
        <w:numPr>
          <w:ilvl w:val="0"/>
          <w:numId w:val="8"/>
        </w:numPr>
        <w:spacing w:after="200"/>
      </w:pPr>
      <w:r>
        <w:t>Remember that you are summarizing; you should not be bringing in new pieces of evidence or examples at this point</w:t>
      </w:r>
    </w:p>
  </w:comment>
  <w:comment w:id="11" w:author="Carrie Wandler" w:date="2017-01-26T10:14:00Z" w:initials="CW">
    <w:p w14:paraId="7E23106E" w14:textId="77777777" w:rsidR="006F364F" w:rsidRDefault="006F364F" w:rsidP="006F364F">
      <w:pPr>
        <w:pStyle w:val="CommentText"/>
      </w:pPr>
      <w:r>
        <w:rPr>
          <w:rStyle w:val="CommentReference"/>
        </w:rPr>
        <w:annotationRef/>
      </w:r>
      <w:r w:rsidRPr="00A247DF">
        <w:rPr>
          <w:highlight w:val="cyan"/>
        </w:rPr>
        <w:t>Closing Sentence:</w:t>
      </w:r>
    </w:p>
    <w:p w14:paraId="223A59E1" w14:textId="77777777" w:rsidR="006F364F" w:rsidRDefault="006F364F" w:rsidP="006F364F">
      <w:pPr>
        <w:pStyle w:val="CommentText"/>
      </w:pPr>
      <w:r>
        <w:t xml:space="preserve">This is your chance to leave a lasting impression on your reader. </w:t>
      </w:r>
    </w:p>
    <w:p w14:paraId="3396C16A" w14:textId="77777777" w:rsidR="006F364F" w:rsidRDefault="006F364F" w:rsidP="006F364F">
      <w:pPr>
        <w:pStyle w:val="CommentText"/>
        <w:numPr>
          <w:ilvl w:val="0"/>
          <w:numId w:val="8"/>
        </w:numPr>
        <w:spacing w:after="200"/>
      </w:pPr>
      <w:r>
        <w:t xml:space="preserve">Develop a sentence that demonstrates the importance or relevance of the point you have argued in the thesis.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59B16A12" w15:done="0"/>
  <w15:commentEx w15:paraId="6D99A133" w15:done="0"/>
  <w15:commentEx w15:paraId="6382CF73" w15:done="0"/>
  <w15:commentEx w15:paraId="0777207F" w15:done="0"/>
  <w15:commentEx w15:paraId="728F42FA" w15:done="0"/>
  <w15:commentEx w15:paraId="3B78C074" w15:done="0"/>
  <w15:commentEx w15:paraId="0DF7A528" w15:done="0"/>
  <w15:commentEx w15:paraId="5D0018E8" w15:done="0"/>
  <w15:commentEx w15:paraId="67C8566B" w15:done="0"/>
  <w15:commentEx w15:paraId="59CDF357" w15:done="0"/>
  <w15:commentEx w15:paraId="60D2480D" w15:done="0"/>
  <w15:commentEx w15:paraId="3396C16A" w15:done="0"/>
</w15:commentsEx>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BA9D7A" w14:textId="77777777" w:rsidR="00852649" w:rsidRDefault="00852649" w:rsidP="00023B4B">
      <w:pPr>
        <w:spacing w:after="0" w:line="240" w:lineRule="auto"/>
      </w:pPr>
      <w:r>
        <w:separator/>
      </w:r>
    </w:p>
  </w:endnote>
  <w:endnote w:type="continuationSeparator" w:id="0">
    <w:p w14:paraId="3C3AC342" w14:textId="77777777" w:rsidR="00852649" w:rsidRDefault="00852649" w:rsidP="00023B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A5E13E" w14:textId="77777777" w:rsidR="00852649" w:rsidRDefault="00852649" w:rsidP="00023B4B">
      <w:pPr>
        <w:spacing w:after="0" w:line="240" w:lineRule="auto"/>
      </w:pPr>
      <w:r>
        <w:separator/>
      </w:r>
    </w:p>
  </w:footnote>
  <w:footnote w:type="continuationSeparator" w:id="0">
    <w:p w14:paraId="3F3C6C0A" w14:textId="77777777" w:rsidR="00852649" w:rsidRDefault="00852649" w:rsidP="00023B4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35960179"/>
      <w:docPartObj>
        <w:docPartGallery w:val="Page Numbers (Top of Page)"/>
        <w:docPartUnique/>
      </w:docPartObj>
    </w:sdtPr>
    <w:sdtEndPr>
      <w:rPr>
        <w:noProof/>
      </w:rPr>
    </w:sdtEndPr>
    <w:sdtContent>
      <w:p w14:paraId="72446E97" w14:textId="77777777" w:rsidR="00023B4B" w:rsidRDefault="00023B4B">
        <w:pPr>
          <w:pStyle w:val="Header"/>
          <w:jc w:val="right"/>
        </w:pPr>
        <w:r>
          <w:t>1</w:t>
        </w:r>
      </w:p>
    </w:sdtContent>
  </w:sdt>
  <w:p w14:paraId="465388BF" w14:textId="77777777" w:rsidR="00023B4B" w:rsidRDefault="00023B4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450A0D"/>
    <w:multiLevelType w:val="hybridMultilevel"/>
    <w:tmpl w:val="6D6EAC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DA54F0D"/>
    <w:multiLevelType w:val="hybridMultilevel"/>
    <w:tmpl w:val="B450E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8A580B"/>
    <w:multiLevelType w:val="hybridMultilevel"/>
    <w:tmpl w:val="87C4CD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4C5940"/>
    <w:multiLevelType w:val="hybridMultilevel"/>
    <w:tmpl w:val="D3F0390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A4D2FA3"/>
    <w:multiLevelType w:val="hybridMultilevel"/>
    <w:tmpl w:val="7D3C0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ACF1B5E"/>
    <w:multiLevelType w:val="hybridMultilevel"/>
    <w:tmpl w:val="0EF8A6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08D792E"/>
    <w:multiLevelType w:val="hybridMultilevel"/>
    <w:tmpl w:val="C3E603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7FD3A56"/>
    <w:multiLevelType w:val="hybridMultilevel"/>
    <w:tmpl w:val="14EE72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752D7F"/>
    <w:multiLevelType w:val="hybridMultilevel"/>
    <w:tmpl w:val="3AD8CC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FD33647"/>
    <w:multiLevelType w:val="hybridMultilevel"/>
    <w:tmpl w:val="E58A7D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5"/>
  </w:num>
  <w:num w:numId="4">
    <w:abstractNumId w:val="6"/>
  </w:num>
  <w:num w:numId="5">
    <w:abstractNumId w:val="3"/>
  </w:num>
  <w:num w:numId="6">
    <w:abstractNumId w:val="2"/>
  </w:num>
  <w:num w:numId="7">
    <w:abstractNumId w:val="4"/>
  </w:num>
  <w:num w:numId="8">
    <w:abstractNumId w:val="7"/>
  </w:num>
  <w:num w:numId="9">
    <w:abstractNumId w:val="9"/>
  </w:num>
  <w:num w:numId="10">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arrie Wandler">
    <w15:presenceInfo w15:providerId="AD" w15:userId="S-1-5-21-3830230163-3304086689-1256350077-35163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B4B"/>
    <w:rsid w:val="00023B4B"/>
    <w:rsid w:val="000924B0"/>
    <w:rsid w:val="00111FE4"/>
    <w:rsid w:val="001B7E02"/>
    <w:rsid w:val="003202BC"/>
    <w:rsid w:val="00467339"/>
    <w:rsid w:val="00501E39"/>
    <w:rsid w:val="006A11F4"/>
    <w:rsid w:val="006F364F"/>
    <w:rsid w:val="00714410"/>
    <w:rsid w:val="00740165"/>
    <w:rsid w:val="007A0693"/>
    <w:rsid w:val="007B4ECD"/>
    <w:rsid w:val="00852649"/>
    <w:rsid w:val="008B747E"/>
    <w:rsid w:val="00951BFF"/>
    <w:rsid w:val="009B31EC"/>
    <w:rsid w:val="00A22FA7"/>
    <w:rsid w:val="00B24A00"/>
    <w:rsid w:val="00BB5113"/>
    <w:rsid w:val="00BF4378"/>
    <w:rsid w:val="00C439FF"/>
    <w:rsid w:val="00C4715B"/>
    <w:rsid w:val="00C86C26"/>
    <w:rsid w:val="00D44471"/>
    <w:rsid w:val="00DF12CE"/>
    <w:rsid w:val="00E46196"/>
    <w:rsid w:val="00EA6863"/>
    <w:rsid w:val="00F80E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263346"/>
  <w15:docId w15:val="{8E737762-E1FC-4860-B334-986C1177C4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23B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3B4B"/>
  </w:style>
  <w:style w:type="paragraph" w:styleId="Footer">
    <w:name w:val="footer"/>
    <w:basedOn w:val="Normal"/>
    <w:link w:val="FooterChar"/>
    <w:uiPriority w:val="99"/>
    <w:unhideWhenUsed/>
    <w:rsid w:val="00023B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3B4B"/>
  </w:style>
  <w:style w:type="character" w:styleId="CommentReference">
    <w:name w:val="annotation reference"/>
    <w:basedOn w:val="DefaultParagraphFont"/>
    <w:uiPriority w:val="99"/>
    <w:semiHidden/>
    <w:unhideWhenUsed/>
    <w:rsid w:val="007B4ECD"/>
    <w:rPr>
      <w:sz w:val="16"/>
      <w:szCs w:val="16"/>
    </w:rPr>
  </w:style>
  <w:style w:type="paragraph" w:styleId="CommentText">
    <w:name w:val="annotation text"/>
    <w:basedOn w:val="Normal"/>
    <w:link w:val="CommentTextChar"/>
    <w:uiPriority w:val="99"/>
    <w:unhideWhenUsed/>
    <w:rsid w:val="007B4ECD"/>
    <w:pPr>
      <w:spacing w:after="160" w:line="240" w:lineRule="auto"/>
    </w:pPr>
    <w:rPr>
      <w:sz w:val="20"/>
      <w:szCs w:val="20"/>
    </w:rPr>
  </w:style>
  <w:style w:type="character" w:customStyle="1" w:styleId="CommentTextChar">
    <w:name w:val="Comment Text Char"/>
    <w:basedOn w:val="DefaultParagraphFont"/>
    <w:link w:val="CommentText"/>
    <w:uiPriority w:val="99"/>
    <w:rsid w:val="007B4ECD"/>
    <w:rPr>
      <w:sz w:val="20"/>
      <w:szCs w:val="20"/>
    </w:rPr>
  </w:style>
  <w:style w:type="paragraph" w:styleId="BalloonText">
    <w:name w:val="Balloon Text"/>
    <w:basedOn w:val="Normal"/>
    <w:link w:val="BalloonTextChar"/>
    <w:uiPriority w:val="99"/>
    <w:semiHidden/>
    <w:unhideWhenUsed/>
    <w:rsid w:val="007B4EC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B4ECD"/>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D44471"/>
    <w:pPr>
      <w:spacing w:after="200"/>
    </w:pPr>
    <w:rPr>
      <w:b/>
      <w:bCs/>
    </w:rPr>
  </w:style>
  <w:style w:type="character" w:customStyle="1" w:styleId="CommentSubjectChar">
    <w:name w:val="Comment Subject Char"/>
    <w:basedOn w:val="CommentTextChar"/>
    <w:link w:val="CommentSubject"/>
    <w:uiPriority w:val="99"/>
    <w:semiHidden/>
    <w:rsid w:val="00D4447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79D204-B25B-4EC0-A21B-878C7B2076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733</Words>
  <Characters>4181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Career Education Corporation</Company>
  <LinksUpToDate>false</LinksUpToDate>
  <CharactersWithSpaces>4905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Amy Sloan</dc:creator>
  <cp:lastModifiedBy>Michelle Donohue</cp:lastModifiedBy>
  <cp:revision>3</cp:revision>
  <dcterms:created xsi:type="dcterms:W3CDTF">2017-03-13T16:52:00Z</dcterms:created>
  <dcterms:modified xsi:type="dcterms:W3CDTF">2017-03-19T21:09:00Z</dcterms:modified>
</cp:coreProperties>
</file>